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21010" w14:textId="77777777" w:rsidR="0074585F" w:rsidRPr="009573E1" w:rsidRDefault="0074585F" w:rsidP="0074585F">
      <w:pPr>
        <w:pStyle w:val="Naslov2"/>
        <w:tabs>
          <w:tab w:val="left" w:pos="360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9573E1">
        <w:rPr>
          <w:rFonts w:asciiTheme="minorHAnsi" w:hAnsiTheme="minorHAnsi" w:cstheme="minorHAnsi"/>
          <w:sz w:val="22"/>
          <w:szCs w:val="22"/>
        </w:rPr>
        <w:t>UČNI NAČRTI / COURSE SYLLABI</w:t>
      </w:r>
    </w:p>
    <w:p w14:paraId="60DEDD4C" w14:textId="77777777" w:rsidR="0074585F" w:rsidRPr="009573E1" w:rsidRDefault="0074585F" w:rsidP="0074585F">
      <w:pPr>
        <w:rPr>
          <w:rFonts w:asciiTheme="minorHAnsi" w:hAnsiTheme="minorHAnsi" w:cstheme="minorHAnsi"/>
          <w:b/>
          <w:sz w:val="22"/>
          <w:szCs w:val="22"/>
        </w:rPr>
      </w:pPr>
    </w:p>
    <w:p w14:paraId="60DCA23F" w14:textId="77777777" w:rsidR="0074585F" w:rsidRPr="009573E1" w:rsidRDefault="0074585F" w:rsidP="0074585F">
      <w:pPr>
        <w:rPr>
          <w:rFonts w:asciiTheme="minorHAnsi" w:hAnsiTheme="minorHAnsi" w:cstheme="minorHAnsi"/>
          <w:b/>
          <w:sz w:val="22"/>
          <w:szCs w:val="22"/>
        </w:rPr>
      </w:pPr>
    </w:p>
    <w:p w14:paraId="0B492B79" w14:textId="77777777" w:rsidR="0074585F" w:rsidRPr="009573E1" w:rsidRDefault="0074585F" w:rsidP="0074585F">
      <w:pPr>
        <w:rPr>
          <w:rFonts w:asciiTheme="minorHAnsi" w:hAnsiTheme="minorHAnsi" w:cstheme="minorHAnsi"/>
          <w:b/>
          <w:sz w:val="22"/>
          <w:szCs w:val="22"/>
        </w:rPr>
      </w:pPr>
      <w:r w:rsidRPr="009573E1">
        <w:rPr>
          <w:rFonts w:asciiTheme="minorHAnsi" w:hAnsiTheme="minorHAnsi" w:cstheme="minorHAnsi"/>
          <w:b/>
          <w:sz w:val="22"/>
          <w:szCs w:val="22"/>
        </w:rPr>
        <w:t>OBVEZNI PREDMETI / COMPULSORY COURSES</w:t>
      </w:r>
    </w:p>
    <w:p w14:paraId="1115799B" w14:textId="77777777" w:rsidR="0074585F" w:rsidRPr="009573E1" w:rsidRDefault="0074585F" w:rsidP="0074585F">
      <w:pPr>
        <w:ind w:left="108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4585F" w:rsidRPr="003F65D2" w14:paraId="596E757B" w14:textId="77777777" w:rsidTr="4C984D88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E6EF12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74585F" w:rsidRPr="003F65D2" w14:paraId="2249203E" w14:textId="77777777" w:rsidTr="4C984D88">
        <w:tc>
          <w:tcPr>
            <w:tcW w:w="1799" w:type="dxa"/>
            <w:gridSpan w:val="3"/>
          </w:tcPr>
          <w:p w14:paraId="7D9DD7E8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D286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Osnove pedagogike</w:t>
            </w:r>
          </w:p>
        </w:tc>
      </w:tr>
      <w:tr w:rsidR="0074585F" w:rsidRPr="003F65D2" w14:paraId="5ACCBC80" w14:textId="77777777" w:rsidTr="4C984D88">
        <w:tc>
          <w:tcPr>
            <w:tcW w:w="1799" w:type="dxa"/>
            <w:gridSpan w:val="3"/>
          </w:tcPr>
          <w:p w14:paraId="6A66C1E3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19BB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Elementary Pedagogics</w:t>
            </w:r>
          </w:p>
        </w:tc>
      </w:tr>
      <w:tr w:rsidR="0074585F" w:rsidRPr="003F65D2" w14:paraId="143F2996" w14:textId="77777777" w:rsidTr="4C984D88">
        <w:tc>
          <w:tcPr>
            <w:tcW w:w="3307" w:type="dxa"/>
            <w:gridSpan w:val="5"/>
            <w:vAlign w:val="center"/>
          </w:tcPr>
          <w:p w14:paraId="7B6862B9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EA05D72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92DE390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07FDC9D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4585F" w:rsidRPr="003F65D2" w14:paraId="0632FA57" w14:textId="77777777" w:rsidTr="4C984D88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2B1BF5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4EDC763F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B12C78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7A03F2C6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858773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11AA0173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0654DF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07F2BC6B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74585F" w:rsidRPr="003F65D2" w14:paraId="5413FFD3" w14:textId="77777777" w:rsidTr="4C984D88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882F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7633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5791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5C18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</w:tr>
      <w:tr w:rsidR="0074585F" w:rsidRPr="003F65D2" w14:paraId="7760E538" w14:textId="77777777" w:rsidTr="4C984D88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2C47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Cs/>
                <w:sz w:val="22"/>
                <w:szCs w:val="22"/>
              </w:rPr>
              <w:t>Pre-school Teaching, 1</w:t>
            </w:r>
            <w:r w:rsidRPr="009573E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9573E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657B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Cs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D050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9573E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627B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9573E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74585F" w:rsidRPr="003F65D2" w14:paraId="3A043A4D" w14:textId="77777777" w:rsidTr="4C984D88">
        <w:trPr>
          <w:trHeight w:val="103"/>
        </w:trPr>
        <w:tc>
          <w:tcPr>
            <w:tcW w:w="9690" w:type="dxa"/>
            <w:gridSpan w:val="18"/>
          </w:tcPr>
          <w:p w14:paraId="5B467BB2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4585F" w:rsidRPr="003F65D2" w14:paraId="3A761C19" w14:textId="77777777" w:rsidTr="4C984D88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D5F42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452A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Obvezni/Compulsory</w:t>
            </w:r>
          </w:p>
        </w:tc>
      </w:tr>
      <w:tr w:rsidR="0074585F" w:rsidRPr="003F65D2" w14:paraId="20A1E7F2" w14:textId="77777777" w:rsidTr="4C984D88">
        <w:tc>
          <w:tcPr>
            <w:tcW w:w="5718" w:type="dxa"/>
            <w:gridSpan w:val="12"/>
          </w:tcPr>
          <w:p w14:paraId="6020BBA1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AFEE8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585F" w:rsidRPr="003F65D2" w14:paraId="154FE28D" w14:textId="77777777" w:rsidTr="4C984D88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4BE456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A4A3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585F" w:rsidRPr="003F65D2" w14:paraId="4F343DEF" w14:textId="77777777" w:rsidTr="4C984D88">
        <w:tc>
          <w:tcPr>
            <w:tcW w:w="9690" w:type="dxa"/>
            <w:gridSpan w:val="18"/>
          </w:tcPr>
          <w:p w14:paraId="34B2ECD4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585F" w:rsidRPr="003F65D2" w14:paraId="4C57EB6B" w14:textId="77777777" w:rsidTr="4C984D88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38C727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773CE806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9E2B9B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2CFBDC36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3BC3AE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70CECFA9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018459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5A3F3135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4FA727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CC6866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0BCDD3BF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7240ECD2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CA3B76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74585F" w:rsidRPr="003F65D2" w14:paraId="70DDC216" w14:textId="77777777" w:rsidTr="4C984D88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41A2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Cs/>
                <w:sz w:val="22"/>
                <w:szCs w:val="22"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D4EA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18E2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63F3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56EB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2F98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D92DE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0E6A" w14:textId="77777777" w:rsidR="0074585F" w:rsidRPr="009573E1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74585F" w:rsidRPr="003F65D2" w14:paraId="6C01A78D" w14:textId="77777777" w:rsidTr="4C984D88">
        <w:tc>
          <w:tcPr>
            <w:tcW w:w="9690" w:type="dxa"/>
            <w:gridSpan w:val="18"/>
          </w:tcPr>
          <w:p w14:paraId="066BAE12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4585F" w:rsidRPr="003F65D2" w14:paraId="774CA6E7" w14:textId="77777777" w:rsidTr="4C984D88">
        <w:tc>
          <w:tcPr>
            <w:tcW w:w="3307" w:type="dxa"/>
            <w:gridSpan w:val="5"/>
          </w:tcPr>
          <w:p w14:paraId="1685C336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B32E" w14:textId="1DA467DB" w:rsidR="0074585F" w:rsidRPr="009573E1" w:rsidRDefault="0074585F" w:rsidP="4C984D88">
            <w:pPr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prof.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dr.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Sonja Rutar / </w:t>
            </w:r>
            <w:proofErr w:type="spellStart"/>
            <w:r w:rsidR="7F88E619" w:rsidRPr="009573E1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Full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Professor Sonja Rutar, PhD</w:t>
            </w:r>
          </w:p>
        </w:tc>
      </w:tr>
      <w:tr w:rsidR="0074585F" w:rsidRPr="003F65D2" w14:paraId="25A89460" w14:textId="77777777" w:rsidTr="4C984D88">
        <w:tc>
          <w:tcPr>
            <w:tcW w:w="9690" w:type="dxa"/>
            <w:gridSpan w:val="18"/>
          </w:tcPr>
          <w:p w14:paraId="52ABD8CA" w14:textId="77777777" w:rsidR="0074585F" w:rsidRPr="009573E1" w:rsidRDefault="0074585F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585F" w:rsidRPr="003F65D2" w14:paraId="0C13A213" w14:textId="77777777" w:rsidTr="4C984D88">
        <w:tc>
          <w:tcPr>
            <w:tcW w:w="1641" w:type="dxa"/>
            <w:gridSpan w:val="2"/>
            <w:vMerge w:val="restart"/>
          </w:tcPr>
          <w:p w14:paraId="4F50FC4B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70EBA5C8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1B43D003" w14:textId="77777777" w:rsidR="0074585F" w:rsidRPr="009573E1" w:rsidRDefault="0074585F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B5D" w14:textId="77777777" w:rsidR="0074585F" w:rsidRPr="009573E1" w:rsidRDefault="0074585F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Cs/>
                <w:sz w:val="22"/>
                <w:szCs w:val="22"/>
              </w:rPr>
              <w:t>slovenski/Slovenian</w:t>
            </w:r>
          </w:p>
        </w:tc>
      </w:tr>
      <w:tr w:rsidR="0074585F" w:rsidRPr="003F65D2" w14:paraId="04992F42" w14:textId="77777777" w:rsidTr="4C984D88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83D6AB9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17342169" w14:textId="77777777" w:rsidR="0074585F" w:rsidRPr="009573E1" w:rsidRDefault="0074585F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89B1" w14:textId="77777777" w:rsidR="0074585F" w:rsidRPr="009573E1" w:rsidRDefault="0074585F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Cs/>
                <w:sz w:val="22"/>
                <w:szCs w:val="22"/>
              </w:rPr>
              <w:t>slovenski/Slovenian</w:t>
            </w:r>
          </w:p>
        </w:tc>
      </w:tr>
      <w:tr w:rsidR="0074585F" w:rsidRPr="003F65D2" w14:paraId="683A85FA" w14:textId="77777777" w:rsidTr="4C984D88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6B64C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37C2162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C1960AE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49EAFE8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F0FB4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09A3D9C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Prerequisites:</w:t>
            </w:r>
          </w:p>
        </w:tc>
      </w:tr>
      <w:tr w:rsidR="0074585F" w:rsidRPr="003F65D2" w14:paraId="1C388F97" w14:textId="77777777" w:rsidTr="4C984D88">
        <w:trPr>
          <w:trHeight w:val="27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AED9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A8B4E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0C53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74585F" w:rsidRPr="003F65D2" w14:paraId="0FBE2AE9" w14:textId="77777777" w:rsidTr="4C984D88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9599D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31FC57F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4E8790D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88804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C06E64E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Content (Syllabus outline):</w:t>
            </w:r>
          </w:p>
        </w:tc>
      </w:tr>
      <w:tr w:rsidR="0074585F" w:rsidRPr="003F65D2" w14:paraId="46B93AF9" w14:textId="77777777" w:rsidTr="4C984D88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E7B1" w14:textId="77777777" w:rsidR="0074585F" w:rsidRPr="009573E1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razvoj teorije o vzgoji in pedagogike kot znanosti ter znanstvenih disciplin pedagogike; </w:t>
            </w:r>
            <w:r w:rsidRPr="009573E1">
              <w:rPr>
                <w:rFonts w:asciiTheme="minorHAnsi" w:hAnsiTheme="minorHAnsi" w:cstheme="minorHAnsi"/>
                <w:noProof/>
                <w:sz w:val="22"/>
                <w:szCs w:val="22"/>
              </w:rPr>
              <w:t>opredelitev osnovnih pojmov: vzgoja, prevzgoja, izobraževanje, edukacija, socializacija,</w:t>
            </w:r>
          </w:p>
          <w:p w14:paraId="254529E0" w14:textId="77777777" w:rsidR="0074585F" w:rsidRPr="009573E1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družbena pogojenost vzgoje, ciljev in namenov 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vzgoje in izobraževanja, </w:t>
            </w:r>
          </w:p>
          <w:p w14:paraId="69642F2B" w14:textId="77777777" w:rsidR="0074585F" w:rsidRPr="009573E1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dejavniki človekovega razvoja, </w:t>
            </w:r>
          </w:p>
          <w:p w14:paraId="437278AF" w14:textId="77777777" w:rsidR="0074585F" w:rsidRPr="009573E1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družbene spremembe kot izhodišče razvoja vzgoje in izobraževanja,</w:t>
            </w:r>
          </w:p>
          <w:p w14:paraId="198CB947" w14:textId="77777777" w:rsidR="0074585F" w:rsidRPr="009573E1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  <w:t xml:space="preserve">vzgoja med kulturo in naravo; podoba o otroku, </w:t>
            </w:r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stili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vzgoje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r w:rsidRPr="009573E1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  <w:t xml:space="preserve">avtoriteta, </w:t>
            </w:r>
          </w:p>
          <w:p w14:paraId="46AC9B41" w14:textId="77777777" w:rsidR="0074585F" w:rsidRPr="009573E1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  <w:t>manipulacija v vzgoji in indoktrinacija,</w:t>
            </w:r>
          </w:p>
          <w:p w14:paraId="66CCEADF" w14:textId="77777777" w:rsidR="0074585F" w:rsidRPr="009573E1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namernost in nenamernost vzgoje, uradni, izvedbeni in prikriti kurikulum,</w:t>
            </w:r>
          </w:p>
          <w:p w14:paraId="5E5B5A2E" w14:textId="77777777" w:rsidR="0074585F" w:rsidRPr="009573E1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vrednote v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vzgoji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moralni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razvoj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otroka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719F8980" w14:textId="77777777" w:rsidR="0074585F" w:rsidRPr="009573E1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od učitelja/vzgojitelja iniciirani in na otroka osredinjeni pristopi v vzgoji,</w:t>
            </w:r>
          </w:p>
          <w:p w14:paraId="106AD7D5" w14:textId="77777777" w:rsidR="0074585F" w:rsidRPr="009573E1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demokratizacija odnosov med udeleženci v vzgojnem procesu; </w:t>
            </w:r>
          </w:p>
          <w:p w14:paraId="6DE6C23E" w14:textId="77777777" w:rsidR="0074585F" w:rsidRPr="009573E1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participacija otrok, staršev, skupnosti,</w:t>
            </w:r>
          </w:p>
          <w:p w14:paraId="48B6C9BF" w14:textId="77777777" w:rsidR="0074585F" w:rsidRPr="009573E1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noProof/>
                <w:sz w:val="22"/>
                <w:szCs w:val="22"/>
              </w:rPr>
              <w:t>vzgojno izobraževalne institucije med vzgojno in izobraževalno funkcijo,</w:t>
            </w:r>
          </w:p>
          <w:p w14:paraId="27667CBB" w14:textId="77777777" w:rsidR="0074585F" w:rsidRPr="009573E1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družina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njena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vloga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vzgoji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izobraževanju</w:t>
            </w:r>
            <w:proofErr w:type="spellEnd"/>
            <w:r w:rsidRPr="009573E1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  <w:t xml:space="preserve">, </w:t>
            </w:r>
          </w:p>
          <w:p w14:paraId="21CBCB55" w14:textId="77777777" w:rsidR="0074585F" w:rsidRPr="009573E1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tranzicija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kontinuiteta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vzgoji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izobražev</w:t>
            </w:r>
            <w:r w:rsidRPr="009573E1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  <w:t>an</w:t>
            </w:r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ju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</w:p>
          <w:p w14:paraId="2244349A" w14:textId="77777777" w:rsidR="0074585F" w:rsidRPr="009573E1" w:rsidRDefault="0074585F" w:rsidP="0074585F">
            <w:pPr>
              <w:numPr>
                <w:ilvl w:val="0"/>
                <w:numId w:val="4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otrok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kot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individuum in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kot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član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skupnosti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</w:p>
          <w:p w14:paraId="2DA2BEAE" w14:textId="77777777" w:rsidR="0074585F" w:rsidRPr="009573E1" w:rsidRDefault="0074585F" w:rsidP="0074585F">
            <w:pPr>
              <w:numPr>
                <w:ilvl w:val="0"/>
                <w:numId w:val="4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inkluzija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socialna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pravičnost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r w:rsidRPr="009573E1">
              <w:rPr>
                <w:rFonts w:asciiTheme="minorHAnsi" w:hAnsiTheme="minorHAnsi" w:cstheme="minorHAnsi"/>
                <w:noProof/>
                <w:sz w:val="22"/>
                <w:szCs w:val="22"/>
                <w:lang w:val="en-US"/>
              </w:rPr>
              <w:t xml:space="preserve">marginalizirani posamezniki v vzgojno- izobraževalnih institucijah;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asimilacija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integracija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inkluzija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multikulturalizem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interkulturalizem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</w:p>
          <w:p w14:paraId="5779DEAB" w14:textId="77777777" w:rsidR="0074585F" w:rsidRPr="009573E1" w:rsidRDefault="0074585F" w:rsidP="0074585F">
            <w:pPr>
              <w:numPr>
                <w:ilvl w:val="0"/>
                <w:numId w:val="4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vzgoja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socialno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pravičnost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ideja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cilj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osnovni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principi), </w:t>
            </w:r>
          </w:p>
          <w:p w14:paraId="79602E91" w14:textId="77777777" w:rsidR="0074585F" w:rsidRPr="009573E1" w:rsidRDefault="0074585F" w:rsidP="0074585F">
            <w:pPr>
              <w:numPr>
                <w:ilvl w:val="0"/>
                <w:numId w:val="4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vzgojitelj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kot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profesionalec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procesu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vseživljenjskega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učenja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prevzemanje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odgovornosti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avtonomija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kritična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refleksija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participacija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E778D1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EBC7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Development of the theory of education and of pedagogics as a science and scientific disciplines of pedagogics; the definition of basic concepts: education, re-education, instruction, socialisation.</w:t>
            </w:r>
          </w:p>
          <w:p w14:paraId="30EC02E4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Social conditionality of education, the objectives and purposes of education.</w:t>
            </w:r>
          </w:p>
          <w:p w14:paraId="6937B73F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Factors of human development.</w:t>
            </w:r>
          </w:p>
          <w:p w14:paraId="197DE499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Social change as a starting point for the development of education.</w:t>
            </w:r>
          </w:p>
          <w:p w14:paraId="0DB78CF7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Education between culture and nature; image of the child, parenting style and authority.</w:t>
            </w:r>
          </w:p>
          <w:p w14:paraId="55A788DD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Manipulation in the education and indoctrination.</w:t>
            </w:r>
          </w:p>
          <w:p w14:paraId="173A7BC7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Intentionality and non-intentionality of education, the official, implemented and hidden curriculum.</w:t>
            </w:r>
          </w:p>
          <w:p w14:paraId="39AB2D94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Values ​​in education and moral development of the child.</w:t>
            </w:r>
          </w:p>
          <w:p w14:paraId="770047A7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Teacher initiated and child-centred approaches in education.</w:t>
            </w:r>
          </w:p>
          <w:p w14:paraId="60C9B70B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Democratisation of relations between participants in the educational process; participation of children, parents, communities.</w:t>
            </w:r>
          </w:p>
          <w:p w14:paraId="3580180F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Educational institutions between the function of education and instruction.</w:t>
            </w:r>
          </w:p>
          <w:p w14:paraId="0E27C2FB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family and its role in education;</w:t>
            </w:r>
          </w:p>
          <w:p w14:paraId="266FCE42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Transition and continuity in education;</w:t>
            </w:r>
          </w:p>
          <w:p w14:paraId="2A4880DC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Child as an individual and as a member of community,</w:t>
            </w:r>
          </w:p>
          <w:p w14:paraId="3A844B51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Inclusion and social justice, marginalised individuals in educational institutions; assimilation, integration and inclusion; multiculturalism and interculturalism.</w:t>
            </w:r>
          </w:p>
          <w:p w14:paraId="004A42A3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Education for social justice (idea, goal, principle).</w:t>
            </w:r>
          </w:p>
          <w:p w14:paraId="3BEB2362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Preschool teacher as a professional in the process of lifelong learning; assuming responsibility and autonomy; critical reflection; participation.</w:t>
            </w:r>
          </w:p>
        </w:tc>
      </w:tr>
    </w:tbl>
    <w:p w14:paraId="4B18388D" w14:textId="77777777" w:rsidR="0074585F" w:rsidRPr="009573E1" w:rsidRDefault="0074585F" w:rsidP="0074585F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524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828"/>
        <w:gridCol w:w="850"/>
        <w:gridCol w:w="142"/>
        <w:gridCol w:w="4704"/>
      </w:tblGrid>
      <w:tr w:rsidR="0074585F" w:rsidRPr="003F65D2" w14:paraId="1F535204" w14:textId="77777777" w:rsidTr="4C984D88">
        <w:trPr>
          <w:trHeight w:val="300"/>
        </w:trPr>
        <w:tc>
          <w:tcPr>
            <w:tcW w:w="9524" w:type="dxa"/>
            <w:gridSpan w:val="4"/>
          </w:tcPr>
          <w:p w14:paraId="7B3E47BF" w14:textId="77777777" w:rsidR="0074585F" w:rsidRPr="009573E1" w:rsidRDefault="0074585F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74585F" w:rsidRPr="003F65D2" w14:paraId="6F34A5E7" w14:textId="77777777" w:rsidTr="009573E1">
        <w:trPr>
          <w:trHeight w:val="708"/>
        </w:trPr>
        <w:tc>
          <w:tcPr>
            <w:tcW w:w="9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1F05" w14:textId="77777777" w:rsidR="0074585F" w:rsidRPr="009573E1" w:rsidRDefault="0074585F" w:rsidP="4C984D88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573E1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9573E1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: </w:t>
            </w:r>
          </w:p>
          <w:p w14:paraId="0EA9E2D9" w14:textId="0B959787" w:rsidR="4C984D88" w:rsidRPr="009573E1" w:rsidRDefault="00F82100" w:rsidP="006A10B9">
            <w:pPr>
              <w:pStyle w:val="Odstavekseznama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Autor, S., Bijuklič, I., Štefanc, D., in Žmavc, J. (2025). </w:t>
            </w:r>
            <w:r w:rsidRPr="009573E1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Pedagoški leksikon: izbrani temeljni pojmi, prvi zvezek.</w:t>
            </w:r>
            <w:r w:rsidRPr="009573E1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 Pedagoški inštitut. </w:t>
            </w:r>
            <w:hyperlink r:id="rId9" w:history="1">
              <w:r w:rsidRPr="009573E1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https://www.doi.org/10.32320/978-961-270-</w:t>
              </w:r>
            </w:hyperlink>
          </w:p>
          <w:p w14:paraId="3378EC2B" w14:textId="795528B9" w:rsidR="0074585F" w:rsidRPr="009573E1" w:rsidRDefault="0074585F" w:rsidP="0074585F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Bergant, M. (1994). </w:t>
            </w:r>
            <w:r w:rsidRPr="009573E1">
              <w:rPr>
                <w:rFonts w:asciiTheme="minorHAnsi" w:hAnsiTheme="minorHAnsi" w:cstheme="minorHAnsi"/>
                <w:i/>
                <w:sz w:val="22"/>
                <w:szCs w:val="22"/>
              </w:rPr>
              <w:t>Nove teme pedagoške sociologije in sociologije reforme šolanja.</w:t>
            </w:r>
            <w:r w:rsidR="00F82100"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Znanstveni inštitut Filozofske fakultete</w:t>
            </w:r>
            <w:r w:rsidR="00EA40BF" w:rsidRPr="009573E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108EFEF" w14:textId="7BABAE61" w:rsidR="0074585F" w:rsidRPr="009573E1" w:rsidRDefault="0074585F" w:rsidP="4C984D88">
            <w:pPr>
              <w:pStyle w:val="Barvniseznampoudarek11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Krek, J. in Metljak, M. </w:t>
            </w:r>
            <w:r w:rsidR="00EA40BF" w:rsidRPr="009573E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2011). </w:t>
            </w:r>
            <w:r w:rsidRPr="009573E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Bela knjiga o vzgoji in izobraževanju v </w:t>
            </w:r>
            <w:r w:rsidR="789425D8" w:rsidRPr="009573E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</w:t>
            </w:r>
            <w:r w:rsidRPr="009573E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epubliki Sloveniji 2011. 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Zavod RS za šolstvo. </w:t>
            </w:r>
          </w:p>
          <w:p w14:paraId="0EE97427" w14:textId="044DAD63" w:rsidR="0074585F" w:rsidRPr="009573E1" w:rsidRDefault="0074585F" w:rsidP="00745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Kroflič, R. (1997). Med poslušnostjo in odgovornostjo (Procesno-razvojni model moralne vzgoje). Vija.</w:t>
            </w:r>
          </w:p>
          <w:p w14:paraId="732BB62B" w14:textId="6FDB2764" w:rsidR="0074585F" w:rsidRPr="009573E1" w:rsidRDefault="0074585F" w:rsidP="0074585F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Peček Čuk, M.</w:t>
            </w:r>
            <w:r w:rsidR="00EA40BF"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 in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 Lesar, I. (2009). </w:t>
            </w:r>
            <w:r w:rsidRPr="009573E1">
              <w:rPr>
                <w:rFonts w:asciiTheme="minorHAnsi" w:hAnsiTheme="minorHAnsi" w:cstheme="minorHAnsi"/>
                <w:i/>
                <w:sz w:val="22"/>
                <w:szCs w:val="22"/>
              </w:rPr>
              <w:t>Moč vzgoje.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 Ljubljana: Tehniška založba Slovenije. </w:t>
            </w:r>
          </w:p>
          <w:p w14:paraId="4C9EF245" w14:textId="3301630B" w:rsidR="0074585F" w:rsidRPr="009573E1" w:rsidRDefault="0074585F" w:rsidP="0074585F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Vidmar, T. (2009). </w:t>
            </w:r>
            <w:r w:rsidRPr="009573E1">
              <w:rPr>
                <w:rFonts w:asciiTheme="minorHAnsi" w:hAnsiTheme="minorHAnsi" w:cstheme="minorHAnsi"/>
                <w:i/>
                <w:sz w:val="22"/>
                <w:szCs w:val="22"/>
              </w:rPr>
              <w:t>Vzgoja in izobraževanje v antiki in srednjem veku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. Znanstvena založba Filozofske fakultete Univerze v Ljubljani. </w:t>
            </w:r>
          </w:p>
          <w:p w14:paraId="08C11A4F" w14:textId="574159B0" w:rsidR="0074585F" w:rsidRPr="009573E1" w:rsidRDefault="0074585F" w:rsidP="7A651E64">
            <w:pPr>
              <w:pStyle w:val="Barvniseznampoudarek11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Žlebnik, L. (1969). </w:t>
            </w:r>
            <w:r w:rsidRPr="009573E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Obča zgodovina pedagogike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. Državna založba Slovenije.</w:t>
            </w:r>
          </w:p>
          <w:p w14:paraId="68610F25" w14:textId="122AA936" w:rsidR="7A651E64" w:rsidRPr="009573E1" w:rsidRDefault="7A651E64" w:rsidP="00C3745E">
            <w:pPr>
              <w:pStyle w:val="Barvniseznampoudarek11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EB2430" w14:textId="4091F7B0" w:rsidR="04940437" w:rsidRPr="009573E1" w:rsidRDefault="04940437" w:rsidP="7A651E64">
            <w:pPr>
              <w:pStyle w:val="Barvniseznampoudarek11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Dodatna literatura:</w:t>
            </w:r>
          </w:p>
          <w:p w14:paraId="3801D295" w14:textId="39DE0985" w:rsidR="04940437" w:rsidRPr="009573E1" w:rsidRDefault="04940437" w:rsidP="00C3745E">
            <w:pPr>
              <w:pStyle w:val="Barvniseznampoudarek11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Locke, J. (2007). </w:t>
            </w:r>
            <w:r w:rsidRPr="009573E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Nekaj misli o vzgoji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. Ljubljana: Pedagoška fakulteta.</w:t>
            </w:r>
          </w:p>
          <w:p w14:paraId="450F00E4" w14:textId="66365755" w:rsidR="04940437" w:rsidRPr="009573E1" w:rsidRDefault="04940437" w:rsidP="00C3745E">
            <w:pPr>
              <w:pStyle w:val="Barvniseznampoudarek11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Panek, J. (1993). </w:t>
            </w:r>
            <w:r w:rsidRPr="009573E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Jan Amos Komensky.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 Nova Gorica: EDUCA</w:t>
            </w:r>
            <w:r w:rsidR="00EA40BF" w:rsidRPr="009573E1">
              <w:rPr>
                <w:rFonts w:asciiTheme="minorHAnsi" w:hAnsiTheme="minorHAnsi" w:cstheme="minorHAnsi"/>
                <w:sz w:val="22"/>
                <w:szCs w:val="22"/>
              </w:rPr>
              <w:t>. (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str. 9-27</w:t>
            </w:r>
            <w:r w:rsidR="00EA40BF" w:rsidRPr="009573E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951A431" w14:textId="1D3B2972" w:rsidR="00DC9AB4" w:rsidRPr="009573E1" w:rsidRDefault="52842BBD" w:rsidP="00C3745E">
            <w:pPr>
              <w:pStyle w:val="Barvniseznampoudarek11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Rousseau, J.J. (1997). </w:t>
            </w:r>
            <w:r w:rsidRPr="009573E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Emil ali o vzgoji. </w:t>
            </w:r>
            <w:r w:rsidR="43955BA7" w:rsidRPr="009573E1">
              <w:rPr>
                <w:rFonts w:asciiTheme="minorHAnsi" w:hAnsiTheme="minorHAnsi" w:cstheme="minorHAnsi"/>
                <w:sz w:val="22"/>
                <w:szCs w:val="22"/>
              </w:rPr>
              <w:t>Novo mesto: Pedagoška obzorja.</w:t>
            </w:r>
          </w:p>
          <w:p w14:paraId="731B08FC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</w:tr>
      <w:tr w:rsidR="0074585F" w:rsidRPr="003F65D2" w14:paraId="5CF85C39" w14:textId="77777777" w:rsidTr="4C984D88">
        <w:trPr>
          <w:trHeight w:val="73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D8095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3CAC319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42" w:type="dxa"/>
          </w:tcPr>
          <w:p w14:paraId="24AB704C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FE1C2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84BA9F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4585F" w:rsidRPr="003F65D2" w14:paraId="1CB233EF" w14:textId="77777777" w:rsidTr="4C984D88">
        <w:trPr>
          <w:trHeight w:val="1838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D74A" w14:textId="77777777" w:rsidR="0074585F" w:rsidRPr="009573E1" w:rsidRDefault="0074585F" w:rsidP="00536FA5">
            <w:p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Cilji: </w:t>
            </w:r>
          </w:p>
          <w:p w14:paraId="1EAE10E5" w14:textId="77777777" w:rsidR="0074585F" w:rsidRPr="009573E1" w:rsidRDefault="0074585F" w:rsidP="0074585F">
            <w:pPr>
              <w:numPr>
                <w:ilvl w:val="0"/>
                <w:numId w:val="2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Razumevanje osnovnih pedagoških konceptov in zakonitosti njihovega razvoja ter vzgoje kot protislovnega procesa. </w:t>
            </w:r>
          </w:p>
          <w:p w14:paraId="16CAE0F5" w14:textId="77777777" w:rsidR="0074585F" w:rsidRPr="009573E1" w:rsidRDefault="0074585F" w:rsidP="0074585F">
            <w:pPr>
              <w:numPr>
                <w:ilvl w:val="0"/>
                <w:numId w:val="2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Študenta/-ko usposobiti za prepoznavanje vzgojnih situacij v organizirani vzgoji, kritično analizo in iskanje strategij za njihovo vrednotenje, razreševanje in razmišljanje o možnih posledicah konkretnih rešitev.</w:t>
            </w:r>
          </w:p>
          <w:p w14:paraId="0024E096" w14:textId="77777777" w:rsidR="0074585F" w:rsidRPr="009573E1" w:rsidRDefault="0074585F" w:rsidP="0074585F">
            <w:pPr>
              <w:numPr>
                <w:ilvl w:val="0"/>
                <w:numId w:val="2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Razvoj oblikovanja lastne profesionalne identitete, vloge, sposobnosti reflektiranja svojega dela, avtonomnega strokovnega odločanja s pomočjo strokovnih argumentov ter sposobnost aktivne strokovne participacije.</w:t>
            </w:r>
          </w:p>
          <w:p w14:paraId="21C89C35" w14:textId="77777777" w:rsidR="0074585F" w:rsidRPr="009573E1" w:rsidRDefault="0074585F" w:rsidP="0074585F">
            <w:pPr>
              <w:numPr>
                <w:ilvl w:val="0"/>
                <w:numId w:val="2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Spoznati možnosti za oblikovanje inkluzivne kulture v vzgojno-izobraževalni instituciji.   </w:t>
            </w:r>
          </w:p>
          <w:p w14:paraId="281D5C32" w14:textId="77777777" w:rsidR="0074585F" w:rsidRPr="009573E1" w:rsidRDefault="0074585F" w:rsidP="00536FA5">
            <w:pPr>
              <w:pStyle w:val="Vnos"/>
              <w:tabs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66C235" w14:textId="77777777" w:rsidR="0074585F" w:rsidRPr="009573E1" w:rsidRDefault="0074585F" w:rsidP="00536FA5">
            <w:p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46352F24" w14:textId="77777777" w:rsidR="0074585F" w:rsidRPr="009573E1" w:rsidRDefault="0074585F" w:rsidP="00536FA5">
            <w:p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015E414A" w14:textId="77777777" w:rsidR="0074585F" w:rsidRPr="009573E1" w:rsidRDefault="0074585F" w:rsidP="0074585F">
            <w:pPr>
              <w:pStyle w:val="Vnos"/>
              <w:numPr>
                <w:ilvl w:val="0"/>
                <w:numId w:val="12"/>
              </w:numPr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razume in pozna družbeno pogojenost sistema vzgoje in izobraževanja ter procesov v vzgoji in izobraževanju;</w:t>
            </w:r>
          </w:p>
          <w:p w14:paraId="17FB52C2" w14:textId="77777777" w:rsidR="0074585F" w:rsidRPr="009573E1" w:rsidRDefault="0074585F" w:rsidP="0074585F">
            <w:pPr>
              <w:pStyle w:val="Vnos"/>
              <w:numPr>
                <w:ilvl w:val="0"/>
                <w:numId w:val="12"/>
              </w:numPr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prilagaja vzgojne pristope individualnim, razvojnim in kulturnim razlikam med otroki;</w:t>
            </w:r>
          </w:p>
          <w:p w14:paraId="1FA289A9" w14:textId="77777777" w:rsidR="0074585F" w:rsidRPr="009573E1" w:rsidRDefault="0074585F" w:rsidP="0074585F">
            <w:pPr>
              <w:pStyle w:val="Vnos"/>
              <w:numPr>
                <w:ilvl w:val="0"/>
                <w:numId w:val="12"/>
              </w:numPr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avtonomno, kritično, reflektivno, samokritično sodeluje v skupinah in je pripravljen/-a za spreminjanje kakovosti svojega delovanja.</w:t>
            </w:r>
          </w:p>
          <w:p w14:paraId="3987EBAE" w14:textId="77777777" w:rsidR="0074585F" w:rsidRPr="009573E1" w:rsidRDefault="0074585F" w:rsidP="00536FA5">
            <w:p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6934C9" w14:textId="77777777" w:rsidR="0074585F" w:rsidRPr="009573E1" w:rsidRDefault="0074585F" w:rsidP="00536FA5">
            <w:p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 kompetence:</w:t>
            </w:r>
          </w:p>
          <w:p w14:paraId="151AD897" w14:textId="77777777" w:rsidR="0074585F" w:rsidRPr="009573E1" w:rsidRDefault="0074585F" w:rsidP="00536FA5">
            <w:p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41F3DCF7" w14:textId="77777777" w:rsidR="0074585F" w:rsidRPr="009573E1" w:rsidRDefault="0074585F" w:rsidP="00536FA5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pozna predmet pedagogike kot znanosti, njene filozofske in zgodovinske temelje;</w:t>
            </w:r>
          </w:p>
          <w:p w14:paraId="4370CDD7" w14:textId="77777777" w:rsidR="0074585F" w:rsidRPr="009573E1" w:rsidRDefault="0074585F" w:rsidP="00536FA5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zmožen/-na je argumentirati in organizirati inkluzivno, nediskriminatorno vzgojno-izobraževalno prakso; </w:t>
            </w:r>
          </w:p>
          <w:p w14:paraId="59959057" w14:textId="77777777" w:rsidR="0074585F" w:rsidRPr="009573E1" w:rsidRDefault="0074585F" w:rsidP="00536FA5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zna načrtovati in organizirati spodbudno učno okolje za otroke in odrasle;</w:t>
            </w:r>
          </w:p>
          <w:p w14:paraId="59CF2E46" w14:textId="77777777" w:rsidR="0074585F" w:rsidRPr="009573E1" w:rsidRDefault="0074585F" w:rsidP="00536FA5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zna sodelovati z družinami, drugimi institucijami in posamezniki ter ustvarjati pogoje za njihovo aktivno participacijo;</w:t>
            </w:r>
          </w:p>
          <w:p w14:paraId="7C2F1702" w14:textId="77777777" w:rsidR="0074585F" w:rsidRPr="009573E1" w:rsidRDefault="0074585F" w:rsidP="00536FA5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pozna in uporablja ustrezne strategije za razvoj empatičnega in prosocialnega  vedenja otrok.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290ED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AED6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5E16204E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Understanding the basic pedagogical principles and laws of their development and education as a contradictory process.</w:t>
            </w:r>
          </w:p>
          <w:p w14:paraId="11E24501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train the student to identify educational situations in organized education, critical analysis and finding strategies for their evaluation, solving and thinking about possible consequences of concrete solutions.</w:t>
            </w:r>
          </w:p>
          <w:p w14:paraId="307DE3B9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creating one’s own professional identity, the roles, the ability of reflecting work, autonomous professional decision-making with the help of professional arguments, and the ability of active professional participation.</w:t>
            </w:r>
          </w:p>
          <w:p w14:paraId="6895F810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identify the possibilities of creating an inclusive culture in an educational institution.</w:t>
            </w:r>
          </w:p>
          <w:p w14:paraId="5C5A5F11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</w:t>
            </w: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11FE068A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594D9D2B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and understand the social conditionality of the education system and of the processes in education;</w:t>
            </w:r>
          </w:p>
          <w:p w14:paraId="11936DF0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adapt educational approaches to individual, developmental and cultural differences between children;</w:t>
            </w:r>
          </w:p>
          <w:p w14:paraId="5FED5891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autonomously, critically, reflectively, self-critically participate in groups and are willing to change the quality of their activities.</w:t>
            </w:r>
          </w:p>
          <w:p w14:paraId="2F6B9E59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EA696D8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67F5C67D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familiar with the subject of pedagogics as a science, its philosophical and historical foundations;</w:t>
            </w:r>
          </w:p>
          <w:p w14:paraId="5ACCAA6F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able to provide arguments and to organise inclusive, non-discriminatory educational practices;</w:t>
            </w:r>
          </w:p>
          <w:p w14:paraId="78B35C48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plan and organise stimulating learning environment for children and adults;</w:t>
            </w:r>
          </w:p>
          <w:p w14:paraId="13E82EF2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know how to work with families, other institutions and individuals, and to create conditions for their active participation;</w:t>
            </w:r>
          </w:p>
          <w:p w14:paraId="4D5DA5E6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and apply appropriate strategies to develop empathic and pro-social behaviour of children.</w:t>
            </w:r>
          </w:p>
        </w:tc>
      </w:tr>
      <w:tr w:rsidR="0074585F" w:rsidRPr="003F65D2" w14:paraId="7FBB6C87" w14:textId="77777777" w:rsidTr="4C984D88">
        <w:trPr>
          <w:trHeight w:val="117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F2752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8146A47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23DF871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70C7F0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32792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F01B64C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Intended learning outcomes:</w:t>
            </w:r>
          </w:p>
        </w:tc>
      </w:tr>
      <w:tr w:rsidR="0074585F" w:rsidRPr="003F65D2" w14:paraId="3917CD52" w14:textId="77777777" w:rsidTr="4C984D88">
        <w:trPr>
          <w:trHeight w:val="1387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F7F09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22F97030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565194D6" w14:textId="77777777" w:rsidR="0074585F" w:rsidRPr="009573E1" w:rsidRDefault="0074585F" w:rsidP="0074585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pozna in razume predmet pedagogike kot znanosti, cilje in namen vzgoje, poslanstvo vzgojno-izobraževalnih institucij ter razloge za različne pristope v vzgoji ;</w:t>
            </w:r>
          </w:p>
          <w:p w14:paraId="12C7C6D0" w14:textId="77777777" w:rsidR="0074585F" w:rsidRPr="009573E1" w:rsidRDefault="0074585F" w:rsidP="0074585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razume osnovne zakonitosti vzgojnega procesa, vzgojo z vidika posameznika in družbe;</w:t>
            </w:r>
          </w:p>
          <w:p w14:paraId="1522D0B6" w14:textId="77777777" w:rsidR="0074585F" w:rsidRPr="009573E1" w:rsidRDefault="0074585F" w:rsidP="0074585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 xml:space="preserve">razume vpetost pedagoga med pričakovanja in zahteve države, staršev in njihovih otrok ter svojo vpletenost v profesionalno poslanstvo; </w:t>
            </w:r>
          </w:p>
          <w:p w14:paraId="73ADA3F7" w14:textId="77777777" w:rsidR="0074585F" w:rsidRPr="009573E1" w:rsidRDefault="0074585F" w:rsidP="0074585F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razvija spretnosti za oblikovanje inkluzivnih vzgojno-izobraževalnih praks in jih kritično ovrednoti;</w:t>
            </w:r>
          </w:p>
          <w:p w14:paraId="6778305E" w14:textId="77777777" w:rsidR="0074585F" w:rsidRPr="009573E1" w:rsidRDefault="0074585F" w:rsidP="0074585F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prepozna teoretične koncepte v praksi, jih zna razložiti, kritično ovrednotititi in primerjati.</w:t>
            </w:r>
            <w:r w:rsidRPr="009573E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9573E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466E2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4BB2AF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12C176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949633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5D52DD32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4EFCA99F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and understand the subject of pedagogics as a science, the objectives and purpose of education, the mission of educational institutions and the reasons for different approaches in education;</w:t>
            </w:r>
          </w:p>
          <w:p w14:paraId="4E04062A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basic principles of educational process and education from the perspective of the individual and society;</w:t>
            </w:r>
          </w:p>
          <w:p w14:paraId="0B6D4517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educator’s dichotomous position between the expectations and requirements of the state, the parents and their children, and their involvement in professional mission;</w:t>
            </w:r>
          </w:p>
          <w:p w14:paraId="7A002FEF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 the skills for the creation of inclusive educational practices and critically evaluate them;</w:t>
            </w:r>
          </w:p>
          <w:p w14:paraId="743BE6F2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recognise theoretical concepts in practice, are able to explain and critically evaluate and compare them.</w:t>
            </w:r>
          </w:p>
        </w:tc>
      </w:tr>
      <w:tr w:rsidR="0074585F" w:rsidRPr="003F65D2" w14:paraId="76E530F1" w14:textId="77777777" w:rsidTr="4C984D88">
        <w:trPr>
          <w:trHeight w:val="300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CA2EC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73134D" w14:textId="3D0D53B5" w:rsidR="0074585F" w:rsidRPr="009573E1" w:rsidRDefault="0074585F" w:rsidP="3AF4D66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poučevanja in učenja</w:t>
            </w:r>
            <w:r w:rsidR="0D8CBC45" w:rsidRPr="009573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9573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41B8231A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02763C7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BA023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EAB2633" w14:textId="1D80E9E9" w:rsidR="0074585F" w:rsidRPr="009573E1" w:rsidRDefault="0074585F" w:rsidP="3A969CD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Learning and teaching methods</w:t>
            </w:r>
            <w:r w:rsidR="45F5F630" w:rsidRPr="009573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9573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</w:tr>
      <w:tr w:rsidR="0074585F" w:rsidRPr="003F65D2" w14:paraId="337204C4" w14:textId="77777777" w:rsidTr="4C984D88">
        <w:trPr>
          <w:trHeight w:val="70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7327" w14:textId="77777777" w:rsidR="0074585F" w:rsidRPr="009573E1" w:rsidRDefault="0074585F" w:rsidP="0074585F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</w:pPr>
            <w:r w:rsidRPr="009573E1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Predavanja </w:t>
            </w:r>
          </w:p>
          <w:p w14:paraId="5598BCA4" w14:textId="30500277" w:rsidR="0074585F" w:rsidRPr="009573E1" w:rsidRDefault="3E88ECC5" w:rsidP="63832407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</w:pPr>
            <w:r w:rsidRPr="009573E1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seminarske vaje </w:t>
            </w:r>
          </w:p>
          <w:p w14:paraId="61BE9EAC" w14:textId="040B650A" w:rsidR="0074585F" w:rsidRPr="009573E1" w:rsidRDefault="0074585F" w:rsidP="00C3745E">
            <w:pPr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</w:pPr>
          </w:p>
          <w:p w14:paraId="20B584B3" w14:textId="4DC14294" w:rsidR="0074585F" w:rsidRPr="009573E1" w:rsidRDefault="1CC8AAD6" w:rsidP="3A969CD1">
            <w:pPr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</w:pPr>
            <w:r w:rsidRPr="009573E1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  <w:t xml:space="preserve">*Z vključevanjem </w:t>
            </w:r>
            <w:r w:rsidR="0560408B" w:rsidRPr="009573E1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  <w:t>digitalne tehnologije</w:t>
            </w:r>
            <w:r w:rsidR="4600AAEC" w:rsidRPr="009573E1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07F39" w14:textId="77777777" w:rsidR="0074585F" w:rsidRPr="009573E1" w:rsidRDefault="0074585F" w:rsidP="00536FA5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9064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lectures,</w:t>
            </w:r>
          </w:p>
          <w:p w14:paraId="74AD774D" w14:textId="2237E5EE" w:rsidR="0074585F" w:rsidRPr="009573E1" w:rsidRDefault="0074585F" w:rsidP="3A969CD1">
            <w:pPr>
              <w:pStyle w:val="Barvniseznampoudarek11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seminar exercises.</w:t>
            </w:r>
          </w:p>
          <w:p w14:paraId="557C948E" w14:textId="77777777" w:rsidR="00F0545C" w:rsidRPr="009573E1" w:rsidRDefault="00F0545C" w:rsidP="00C3745E">
            <w:pPr>
              <w:pStyle w:val="Barvniseznampoudarek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690859" w14:textId="20647FBE" w:rsidR="0074585F" w:rsidRPr="009573E1" w:rsidRDefault="77460654" w:rsidP="00C3745E">
            <w:pPr>
              <w:pStyle w:val="Barvniseznampoudarek11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*Also using digital technolog</w:t>
            </w:r>
            <w:r w:rsidR="00F0545C" w:rsidRPr="009573E1">
              <w:rPr>
                <w:rFonts w:asciiTheme="minorHAnsi" w:hAnsiTheme="minorHAnsi" w:cstheme="minorHAnsi"/>
                <w:sz w:val="22"/>
                <w:szCs w:val="22"/>
              </w:rPr>
              <w:t>y.</w:t>
            </w:r>
          </w:p>
        </w:tc>
      </w:tr>
      <w:tr w:rsidR="0074585F" w:rsidRPr="003F65D2" w14:paraId="78E5C9EE" w14:textId="77777777" w:rsidTr="4C984D88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DA327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D8E1BD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58EFF2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0EF9DA0E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Weight (in %)</w:t>
            </w:r>
          </w:p>
        </w:tc>
        <w:tc>
          <w:tcPr>
            <w:tcW w:w="4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EF4F9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78BC89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>Assessment:</w:t>
            </w:r>
          </w:p>
        </w:tc>
      </w:tr>
      <w:tr w:rsidR="0074585F" w:rsidRPr="003F65D2" w14:paraId="660A675E" w14:textId="77777777" w:rsidTr="4C984D88">
        <w:trPr>
          <w:trHeight w:val="69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9A89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</w:p>
          <w:p w14:paraId="3AB542FA" w14:textId="77777777" w:rsidR="0074585F" w:rsidRPr="009573E1" w:rsidRDefault="0074585F" w:rsidP="00536FA5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56D7360E" w14:textId="77777777" w:rsidR="0074585F" w:rsidRPr="009573E1" w:rsidRDefault="0074585F" w:rsidP="00745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izdelava seminarske naloge z zagovorom in vodenjem diskusije ob zagovoru naloge, </w:t>
            </w:r>
          </w:p>
          <w:p w14:paraId="19418AA2" w14:textId="77777777" w:rsidR="0074585F" w:rsidRPr="009573E1" w:rsidRDefault="0074585F" w:rsidP="00745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noProof/>
                <w:sz w:val="22"/>
                <w:szCs w:val="22"/>
              </w:rPr>
              <w:lastRenderedPageBreak/>
              <w:t xml:space="preserve">ustni ali pisni izpit. </w:t>
            </w:r>
          </w:p>
          <w:p w14:paraId="027030A3" w14:textId="77777777" w:rsidR="0074585F" w:rsidRPr="009573E1" w:rsidRDefault="0074585F" w:rsidP="00536FA5">
            <w:pPr>
              <w:ind w:left="720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25069124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noProof/>
                <w:sz w:val="22"/>
                <w:szCs w:val="22"/>
              </w:rPr>
              <w:t>Opravljena seminarska obveznost je pogoj za pristop k izpitu.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AE734" w14:textId="77777777" w:rsidR="0074585F" w:rsidRPr="009573E1" w:rsidRDefault="0074585F" w:rsidP="00536FA5">
            <w:pPr>
              <w:pStyle w:val="Barvniseznampoudarek11"/>
              <w:ind w:left="0"/>
              <w:contextualSpacing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noProof/>
                <w:sz w:val="22"/>
                <w:szCs w:val="22"/>
              </w:rPr>
              <w:lastRenderedPageBreak/>
              <w:t>30 %,</w:t>
            </w:r>
          </w:p>
          <w:p w14:paraId="3F846732" w14:textId="77777777" w:rsidR="0074585F" w:rsidRPr="009573E1" w:rsidRDefault="0074585F" w:rsidP="00536FA5">
            <w:pPr>
              <w:pStyle w:val="Barvniseznampoudarek11"/>
              <w:ind w:left="0"/>
              <w:contextualSpacing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noProof/>
                <w:sz w:val="22"/>
                <w:szCs w:val="22"/>
              </w:rPr>
              <w:t>70 %</w:t>
            </w:r>
          </w:p>
          <w:p w14:paraId="5577B092" w14:textId="77777777" w:rsidR="0074585F" w:rsidRPr="009573E1" w:rsidRDefault="0074585F" w:rsidP="00536FA5">
            <w:pPr>
              <w:pStyle w:val="Barvniseznampoudarek11"/>
              <w:ind w:left="0"/>
              <w:contextualSpacing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6BBDAED9" w14:textId="77777777" w:rsidR="0074585F" w:rsidRPr="009573E1" w:rsidRDefault="0074585F" w:rsidP="00536FA5">
            <w:pPr>
              <w:pStyle w:val="Barvniseznampoudarek11"/>
              <w:ind w:left="0"/>
              <w:contextualSpacing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66E9A48E" w14:textId="77777777" w:rsidR="0074585F" w:rsidRPr="009573E1" w:rsidRDefault="0074585F" w:rsidP="00536FA5">
            <w:pPr>
              <w:pStyle w:val="Barvniseznampoudarek11"/>
              <w:ind w:left="0"/>
              <w:contextualSpacing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C0D1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Type (examination, oral, coursework, project):</w:t>
            </w:r>
          </w:p>
          <w:p w14:paraId="30A3D49D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2057D7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7"/>
              </w:numPr>
              <w:ind w:left="714" w:hanging="357"/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production of seminar paper with defence and moderation of discussion during the defence;</w:t>
            </w:r>
          </w:p>
          <w:p w14:paraId="2BD68D8D" w14:textId="77777777" w:rsidR="0074585F" w:rsidRPr="009573E1" w:rsidRDefault="0074585F" w:rsidP="0074585F">
            <w:pPr>
              <w:pStyle w:val="Barvniseznampoudarek11"/>
              <w:numPr>
                <w:ilvl w:val="0"/>
                <w:numId w:val="17"/>
              </w:numPr>
              <w:ind w:left="714" w:hanging="357"/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oral or written exam.</w:t>
            </w:r>
          </w:p>
          <w:p w14:paraId="610127C6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45FB0B3" w14:textId="77777777" w:rsidR="0074585F" w:rsidRPr="009573E1" w:rsidRDefault="00745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Completion of seminar obligation is a prerequisite for admission to examination.</w:t>
            </w:r>
          </w:p>
        </w:tc>
      </w:tr>
      <w:tr w:rsidR="0074585F" w:rsidRPr="003F65D2" w14:paraId="1F120B2A" w14:textId="77777777" w:rsidTr="4C984D88">
        <w:trPr>
          <w:trHeight w:val="300"/>
        </w:trPr>
        <w:tc>
          <w:tcPr>
            <w:tcW w:w="95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C5EA9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938473F" w14:textId="77777777" w:rsidR="0074585F" w:rsidRPr="009573E1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74585F" w:rsidRPr="003F65D2" w14:paraId="61C6CBA4" w14:textId="77777777" w:rsidTr="4C984D88">
        <w:trPr>
          <w:trHeight w:val="300"/>
        </w:trPr>
        <w:tc>
          <w:tcPr>
            <w:tcW w:w="9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0C03" w14:textId="1AF164F2" w:rsidR="00F82100" w:rsidRPr="009573E1" w:rsidRDefault="00F82100" w:rsidP="5CC36EA2">
            <w:pPr>
              <w:numPr>
                <w:ilvl w:val="0"/>
                <w:numId w:val="6"/>
              </w:numPr>
              <w:shd w:val="clear" w:color="auto" w:fill="FFFFFF" w:themeFill="background1"/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Umek, L. M., Bogataj, J., Flego, J., Hočevar, A., Kovaček, B., Močnik, A., ...in Fekonja, U. (2023). Reforma predšolske vzgoje v vrtcu? Da, v smeri večje pravičnosti in višje kakovosti za vse malčke in otroke. </w:t>
            </w:r>
            <w:r w:rsidRPr="009573E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Journal of Contemporary Educational Studies/Sodobna Pedagogika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, </w:t>
            </w:r>
            <w:r w:rsidRPr="009573E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74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(4).</w:t>
            </w:r>
          </w:p>
          <w:p w14:paraId="1E295B7C" w14:textId="520A7880" w:rsidR="00F82100" w:rsidRPr="009573E1" w:rsidRDefault="00F82100" w:rsidP="6547996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Konrad, S. Č., Drljić, K., Rutar, S., Simčič, B. in Štemberger, T. (2025). Parents’ Perspective on the Role of Preschool Education: A Validation Study. </w:t>
            </w:r>
            <w:r w:rsidRPr="009573E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Pedagoška obzorja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, </w:t>
            </w:r>
            <w:r w:rsidRPr="009573E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40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(1), 109-123.</w:t>
            </w:r>
          </w:p>
          <w:p w14:paraId="2AB5F8E1" w14:textId="0E83C189" w:rsidR="00F82100" w:rsidRPr="009573E1" w:rsidRDefault="00F82100" w:rsidP="5CC36EA2">
            <w:pPr>
              <w:numPr>
                <w:ilvl w:val="0"/>
                <w:numId w:val="6"/>
              </w:numPr>
              <w:shd w:val="clear" w:color="auto" w:fill="FFFFFF" w:themeFill="background1"/>
              <w:rPr>
                <w:rFonts w:asciiTheme="minorHAnsi" w:hAnsiTheme="minorHAnsi" w:cstheme="minorHAnsi"/>
                <w:sz w:val="22"/>
                <w:szCs w:val="22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Rutar, S. (2024). Promoting Children’s Participation in Early Childhood Education and Care. </w:t>
            </w:r>
            <w:r w:rsidRPr="009573E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Pedagoška obzorja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, </w:t>
            </w:r>
            <w:r w:rsidRPr="009573E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39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(3-4), 3-21.</w:t>
            </w:r>
          </w:p>
          <w:p w14:paraId="300F9B55" w14:textId="51BF36BD" w:rsidR="0074585F" w:rsidRPr="009573E1" w:rsidRDefault="00F82100" w:rsidP="6547996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shd w:val="clear" w:color="auto" w:fill="FFFAF0"/>
              </w:rPr>
            </w:pP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Rutar, S. in Semec, K. P. (2024). Upoštevanje prvega in učenje drugega jezika s perspektive celostnega pristopa vključevanja otrok priseljencev v slovenskih vrtcih in šolah. </w:t>
            </w:r>
            <w:r w:rsidRPr="009573E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Journal of Elementary Education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, </w:t>
            </w:r>
            <w:r w:rsidRPr="009573E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17</w:t>
            </w:r>
            <w:r w:rsidRPr="009573E1">
              <w:rPr>
                <w:rFonts w:asciiTheme="minorHAnsi" w:hAnsiTheme="minorHAnsi" w:cstheme="minorHAnsi"/>
                <w:sz w:val="22"/>
                <w:szCs w:val="22"/>
              </w:rPr>
              <w:t>(Special), 41-65.</w:t>
            </w:r>
          </w:p>
        </w:tc>
      </w:tr>
    </w:tbl>
    <w:p w14:paraId="0727D065" w14:textId="77777777" w:rsidR="00842331" w:rsidRPr="009573E1" w:rsidRDefault="00842331">
      <w:pPr>
        <w:rPr>
          <w:rFonts w:asciiTheme="minorHAnsi" w:hAnsiTheme="minorHAnsi" w:cstheme="minorHAnsi"/>
          <w:sz w:val="22"/>
          <w:szCs w:val="22"/>
        </w:rPr>
      </w:pPr>
    </w:p>
    <w:sectPr w:rsidR="00842331" w:rsidRPr="009573E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412F2"/>
    <w:multiLevelType w:val="hybridMultilevel"/>
    <w:tmpl w:val="29D671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1283B"/>
    <w:multiLevelType w:val="hybridMultilevel"/>
    <w:tmpl w:val="1E2271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6760B"/>
    <w:multiLevelType w:val="hybridMultilevel"/>
    <w:tmpl w:val="B9348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54577"/>
    <w:multiLevelType w:val="hybridMultilevel"/>
    <w:tmpl w:val="6AD4D1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F5254"/>
    <w:multiLevelType w:val="hybridMultilevel"/>
    <w:tmpl w:val="6E120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657FE"/>
    <w:multiLevelType w:val="hybridMultilevel"/>
    <w:tmpl w:val="820437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0A6FA3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FB3749"/>
    <w:multiLevelType w:val="hybridMultilevel"/>
    <w:tmpl w:val="561AA2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42E51"/>
    <w:multiLevelType w:val="hybridMultilevel"/>
    <w:tmpl w:val="332C7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D0392"/>
    <w:multiLevelType w:val="hybridMultilevel"/>
    <w:tmpl w:val="978C82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B7D97"/>
    <w:multiLevelType w:val="hybridMultilevel"/>
    <w:tmpl w:val="2C7017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00A0B0"/>
    <w:multiLevelType w:val="hybridMultilevel"/>
    <w:tmpl w:val="D50CEAE4"/>
    <w:lvl w:ilvl="0" w:tplc="BABE98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A6A7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3422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FADC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E77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08E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7093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F6B8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60C5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44B46"/>
    <w:multiLevelType w:val="hybridMultilevel"/>
    <w:tmpl w:val="9BE63858"/>
    <w:lvl w:ilvl="0" w:tplc="FC222FC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pacing w:val="-2"/>
        <w:position w:val="0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2149E"/>
    <w:multiLevelType w:val="hybridMultilevel"/>
    <w:tmpl w:val="2880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10530A"/>
    <w:multiLevelType w:val="hybridMultilevel"/>
    <w:tmpl w:val="E5CC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1F2615"/>
    <w:multiLevelType w:val="hybridMultilevel"/>
    <w:tmpl w:val="83F4BF2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F0A09"/>
    <w:multiLevelType w:val="hybridMultilevel"/>
    <w:tmpl w:val="43ACB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A4624F"/>
    <w:multiLevelType w:val="hybridMultilevel"/>
    <w:tmpl w:val="8A6A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D322DC"/>
    <w:multiLevelType w:val="hybridMultilevel"/>
    <w:tmpl w:val="20E67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8"/>
  </w:num>
  <w:num w:numId="5">
    <w:abstractNumId w:val="6"/>
  </w:num>
  <w:num w:numId="6">
    <w:abstractNumId w:val="11"/>
  </w:num>
  <w:num w:numId="7">
    <w:abstractNumId w:val="3"/>
  </w:num>
  <w:num w:numId="8">
    <w:abstractNumId w:val="9"/>
  </w:num>
  <w:num w:numId="9">
    <w:abstractNumId w:val="1"/>
  </w:num>
  <w:num w:numId="10">
    <w:abstractNumId w:val="4"/>
  </w:num>
  <w:num w:numId="11">
    <w:abstractNumId w:val="12"/>
  </w:num>
  <w:num w:numId="12">
    <w:abstractNumId w:val="16"/>
  </w:num>
  <w:num w:numId="13">
    <w:abstractNumId w:val="13"/>
  </w:num>
  <w:num w:numId="14">
    <w:abstractNumId w:val="17"/>
  </w:num>
  <w:num w:numId="15">
    <w:abstractNumId w:val="2"/>
  </w:num>
  <w:num w:numId="16">
    <w:abstractNumId w:val="7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85F"/>
    <w:rsid w:val="002E5C03"/>
    <w:rsid w:val="003F65D2"/>
    <w:rsid w:val="005343C8"/>
    <w:rsid w:val="005F5AF4"/>
    <w:rsid w:val="0064353D"/>
    <w:rsid w:val="00686A9E"/>
    <w:rsid w:val="006A10B9"/>
    <w:rsid w:val="006D6EDE"/>
    <w:rsid w:val="0074585F"/>
    <w:rsid w:val="007A34C6"/>
    <w:rsid w:val="00842331"/>
    <w:rsid w:val="009573E1"/>
    <w:rsid w:val="00AA4767"/>
    <w:rsid w:val="00B43200"/>
    <w:rsid w:val="00B600C7"/>
    <w:rsid w:val="00C3745E"/>
    <w:rsid w:val="00C57E6E"/>
    <w:rsid w:val="00C77AAF"/>
    <w:rsid w:val="00DC9AB4"/>
    <w:rsid w:val="00EA40BF"/>
    <w:rsid w:val="00F0545C"/>
    <w:rsid w:val="00F42C86"/>
    <w:rsid w:val="00F82100"/>
    <w:rsid w:val="01584A4F"/>
    <w:rsid w:val="02781DD0"/>
    <w:rsid w:val="04940437"/>
    <w:rsid w:val="0560408B"/>
    <w:rsid w:val="0812706E"/>
    <w:rsid w:val="0846F5D4"/>
    <w:rsid w:val="0A50E724"/>
    <w:rsid w:val="0B41BF78"/>
    <w:rsid w:val="0D8CBC45"/>
    <w:rsid w:val="11E33B4E"/>
    <w:rsid w:val="12E3B5DE"/>
    <w:rsid w:val="1CC8AAD6"/>
    <w:rsid w:val="1D0FBE76"/>
    <w:rsid w:val="237EFFFA"/>
    <w:rsid w:val="26B5C0A7"/>
    <w:rsid w:val="3A969CD1"/>
    <w:rsid w:val="3AF4D665"/>
    <w:rsid w:val="3E88ECC5"/>
    <w:rsid w:val="43955BA7"/>
    <w:rsid w:val="45F5F630"/>
    <w:rsid w:val="4600AAEC"/>
    <w:rsid w:val="4A33EDDD"/>
    <w:rsid w:val="4BCA7A8B"/>
    <w:rsid w:val="4C984D88"/>
    <w:rsid w:val="4E841D99"/>
    <w:rsid w:val="4FD08251"/>
    <w:rsid w:val="52842BBD"/>
    <w:rsid w:val="5CC36EA2"/>
    <w:rsid w:val="60C140B1"/>
    <w:rsid w:val="63832407"/>
    <w:rsid w:val="6547996E"/>
    <w:rsid w:val="6A485909"/>
    <w:rsid w:val="6C03F358"/>
    <w:rsid w:val="70BE3C1E"/>
    <w:rsid w:val="77460654"/>
    <w:rsid w:val="789425D8"/>
    <w:rsid w:val="78C94E03"/>
    <w:rsid w:val="7A651E64"/>
    <w:rsid w:val="7F88E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5817C"/>
  <w15:chartTrackingRefBased/>
  <w15:docId w15:val="{A3C1D1BA-1E2C-4475-B054-BB7EAC9BF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4585F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74585F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4585F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uiPriority w:val="99"/>
    <w:rsid w:val="0074585F"/>
    <w:rPr>
      <w:color w:val="0000FF"/>
      <w:u w:val="single"/>
    </w:rPr>
  </w:style>
  <w:style w:type="paragraph" w:customStyle="1" w:styleId="Vnos">
    <w:name w:val="Vnos"/>
    <w:basedOn w:val="Navaden"/>
    <w:rsid w:val="0074585F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74585F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character" w:customStyle="1" w:styleId="apple-converted-space">
    <w:name w:val="apple-converted-space"/>
    <w:basedOn w:val="Privzetapisavaodstavka"/>
    <w:rsid w:val="0074585F"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Revizija">
    <w:name w:val="Revision"/>
    <w:hidden/>
    <w:uiPriority w:val="99"/>
    <w:semiHidden/>
    <w:rsid w:val="005F5AF4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F821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www.doi.org/10.32320/978-961-270-362-2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AA2FB5-1326-41A7-96CC-8814C32485D9}"/>
</file>

<file path=customXml/itemProps2.xml><?xml version="1.0" encoding="utf-8"?>
<ds:datastoreItem xmlns:ds="http://schemas.openxmlformats.org/officeDocument/2006/customXml" ds:itemID="{EDA7198D-B218-4B28-BFB0-7638C1E40A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52B041-6973-4838-BD30-D7D42D92018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2FCF07AC-4A19-4E04-B787-0756EA55CB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User</cp:lastModifiedBy>
  <cp:revision>4</cp:revision>
  <dcterms:created xsi:type="dcterms:W3CDTF">2025-09-17T07:04:00Z</dcterms:created>
  <dcterms:modified xsi:type="dcterms:W3CDTF">2026-04-07T12:48:00Z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16408200</vt:r8>
  </property>
  <property fmtid="{D5CDD505-2E9C-101B-9397-08002B2CF9AE}" pid="4" name="MediaServiceImageTags">
    <vt:lpwstr/>
  </property>
</Properties>
</file>